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71B" w:rsidRDefault="001F771B" w:rsidP="001F771B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Titre du poste</w:t>
      </w:r>
      <w:r>
        <w:rPr>
          <w:rFonts w:ascii="Source Sans Pro" w:hAnsi="Source Sans Pro"/>
          <w:color w:val="002060"/>
          <w:sz w:val="24"/>
          <w:szCs w:val="24"/>
        </w:rPr>
        <w:t xml:space="preserve"> :</w:t>
      </w:r>
      <w:r>
        <w:rPr>
          <w:rFonts w:ascii="Source Sans Pro" w:hAnsi="Source Sans Pro"/>
          <w:b/>
          <w:bCs/>
          <w:color w:val="002060"/>
          <w:sz w:val="24"/>
          <w:szCs w:val="24"/>
        </w:rPr>
        <w:t xml:space="preserve"> « Directrice – directeur des opérations stratégiques »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Rattachement hiérarchique</w:t>
      </w:r>
      <w:r>
        <w:rPr>
          <w:rFonts w:ascii="Source Sans Pro" w:hAnsi="Source Sans Pro"/>
          <w:color w:val="002060"/>
          <w:sz w:val="24"/>
          <w:szCs w:val="24"/>
        </w:rPr>
        <w:t xml:space="preserve"> : Directeur général 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 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Lieu de travail</w:t>
      </w:r>
      <w:r>
        <w:rPr>
          <w:rFonts w:ascii="Source Sans Pro" w:hAnsi="Source Sans Pro"/>
          <w:color w:val="002060"/>
          <w:sz w:val="24"/>
          <w:szCs w:val="24"/>
        </w:rPr>
        <w:t xml:space="preserve"> : Tours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</w:p>
    <w:p w:rsidR="001F771B" w:rsidRDefault="001F771B" w:rsidP="001F771B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Missions principales :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Le directeur ou la directrice joue un rôle stratégique dans le bon fonctionnement de la société. Il-elle accompagne la direction dans la gestion quotidienne de l’entreprise et assure la coordination entre les équipes et les différents services.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Ce poste qualifié comme étant crucial, exigeant, collaboratif et multidimensionnel, requiert une vision globale de l’entreprise et des compétences en gestion, en management et en matière juridique.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 xml:space="preserve">1. Support à la direction </w:t>
      </w:r>
      <w:r>
        <w:rPr>
          <w:rFonts w:ascii="Source Sans Pro" w:hAnsi="Source Sans Pro"/>
          <w:color w:val="002060"/>
          <w:sz w:val="24"/>
          <w:szCs w:val="24"/>
        </w:rPr>
        <w:t>: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          •         Assister le directeur dans ses fonctions administratives, commerciales et opérationnelles.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          •         Avec une vision globale, participer à la définition, au suivi des objectifs stratégiques et à sa déclinaison en plans d’action concrets.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     Identifier les opportunités d’amélioration des services et proposer des initiatives de développement.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     Représenter l’entreprise lors d’événements ou de rencontres professionnelles.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 xml:space="preserve">2. Gestion administrative </w:t>
      </w:r>
      <w:r>
        <w:rPr>
          <w:rFonts w:ascii="Source Sans Pro" w:hAnsi="Source Sans Pro"/>
          <w:color w:val="002060"/>
          <w:sz w:val="24"/>
          <w:szCs w:val="24"/>
        </w:rPr>
        <w:t>: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          •         Superviser les tâches administratives et assurer leur bon déroulement (courriers, archives, gestion des contrats).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          •         Garantir la conformité réglementaire des activités funéraires.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          •         Gérer les relations avec les partenaires externes (assurances, collectivités, prestataires).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          •         Assurer le suivi des dossiers clients sensibles.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 xml:space="preserve">3. Gestion financière et juridique </w:t>
      </w:r>
      <w:r>
        <w:rPr>
          <w:rFonts w:ascii="Source Sans Pro" w:hAnsi="Source Sans Pro"/>
          <w:color w:val="002060"/>
          <w:sz w:val="24"/>
          <w:szCs w:val="24"/>
        </w:rPr>
        <w:t>: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          •         Participer à l’élaboration et au suivi du budget.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          •         Appuyer la direction sur les dossiers juridiques.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4. Coordination des équipes</w:t>
      </w:r>
      <w:r>
        <w:rPr>
          <w:rFonts w:ascii="Source Sans Pro" w:hAnsi="Source Sans Pro"/>
          <w:color w:val="002060"/>
          <w:sz w:val="24"/>
          <w:szCs w:val="24"/>
        </w:rPr>
        <w:t xml:space="preserve"> :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          •         Faciliter la communication entre la direction et les collaborateurs.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          •         Jouer un rôle clé dans la coordination interservices.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5. Suivi opérationnel</w:t>
      </w:r>
      <w:r>
        <w:rPr>
          <w:rFonts w:ascii="Source Sans Pro" w:hAnsi="Source Sans Pro"/>
          <w:color w:val="002060"/>
          <w:sz w:val="24"/>
          <w:szCs w:val="24"/>
        </w:rPr>
        <w:t xml:space="preserve"> :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          •         Être le relais opérationnel en l’absence du directeur.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          •         Veiller au respect des normes de qualité et d’éthique propres au secteur funéraire.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          •         Participer ponctuellement à l’organisation et à la supervision des cérémonies et prestations.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</w:p>
    <w:p w:rsidR="001E6A2D" w:rsidRDefault="001E6A2D" w:rsidP="001F771B">
      <w:pPr>
        <w:rPr>
          <w:rFonts w:ascii="Source Sans Pro" w:hAnsi="Source Sans Pro"/>
          <w:b/>
          <w:bCs/>
          <w:color w:val="002060"/>
          <w:sz w:val="24"/>
          <w:szCs w:val="24"/>
        </w:rPr>
      </w:pPr>
    </w:p>
    <w:p w:rsidR="001E6A2D" w:rsidRDefault="001E6A2D" w:rsidP="001F771B">
      <w:pPr>
        <w:rPr>
          <w:rFonts w:ascii="Source Sans Pro" w:hAnsi="Source Sans Pro"/>
          <w:b/>
          <w:bCs/>
          <w:color w:val="002060"/>
          <w:sz w:val="24"/>
          <w:szCs w:val="24"/>
        </w:rPr>
      </w:pPr>
    </w:p>
    <w:p w:rsidR="001E6A2D" w:rsidRDefault="001E6A2D" w:rsidP="001F771B">
      <w:pPr>
        <w:rPr>
          <w:rFonts w:ascii="Source Sans Pro" w:hAnsi="Source Sans Pro"/>
          <w:b/>
          <w:bCs/>
          <w:color w:val="002060"/>
          <w:sz w:val="24"/>
          <w:szCs w:val="24"/>
        </w:rPr>
      </w:pPr>
    </w:p>
    <w:p w:rsidR="001E6A2D" w:rsidRDefault="001E6A2D" w:rsidP="001F771B">
      <w:pPr>
        <w:rPr>
          <w:rFonts w:ascii="Source Sans Pro" w:hAnsi="Source Sans Pro"/>
          <w:b/>
          <w:bCs/>
          <w:color w:val="002060"/>
          <w:sz w:val="24"/>
          <w:szCs w:val="24"/>
        </w:rPr>
      </w:pPr>
    </w:p>
    <w:p w:rsidR="001E6A2D" w:rsidRDefault="001E6A2D" w:rsidP="001F771B">
      <w:pPr>
        <w:rPr>
          <w:rFonts w:ascii="Source Sans Pro" w:hAnsi="Source Sans Pro"/>
          <w:b/>
          <w:bCs/>
          <w:color w:val="002060"/>
          <w:sz w:val="24"/>
          <w:szCs w:val="24"/>
        </w:rPr>
      </w:pPr>
    </w:p>
    <w:p w:rsidR="001E6A2D" w:rsidRDefault="001E6A2D" w:rsidP="001F771B">
      <w:pPr>
        <w:rPr>
          <w:rFonts w:ascii="Source Sans Pro" w:hAnsi="Source Sans Pro"/>
          <w:b/>
          <w:bCs/>
          <w:color w:val="002060"/>
          <w:sz w:val="24"/>
          <w:szCs w:val="24"/>
        </w:rPr>
      </w:pP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Compétences et qualités requises</w:t>
      </w:r>
      <w:r>
        <w:rPr>
          <w:rFonts w:ascii="Source Sans Pro" w:hAnsi="Source Sans Pro"/>
          <w:color w:val="002060"/>
          <w:sz w:val="24"/>
          <w:szCs w:val="24"/>
        </w:rPr>
        <w:t xml:space="preserve"> :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Compétences professionnelles</w:t>
      </w:r>
      <w:r>
        <w:rPr>
          <w:rFonts w:ascii="Source Sans Pro" w:hAnsi="Source Sans Pro"/>
          <w:color w:val="002060"/>
          <w:sz w:val="24"/>
          <w:szCs w:val="24"/>
        </w:rPr>
        <w:t xml:space="preserve"> :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          •         Excellente maîtrise des outils bureautiques (Word, Excel, logiciels de gestion funéraire).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          •         Connaissance du secteur funéraire et de sa réglementation (un atout).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          •         Capacité à gérer des priorités.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          •         Compétences en gestion de projet et coordination d’équipes.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Qualités personnelles</w:t>
      </w:r>
      <w:r>
        <w:rPr>
          <w:rFonts w:ascii="Source Sans Pro" w:hAnsi="Source Sans Pro"/>
          <w:color w:val="002060"/>
          <w:sz w:val="24"/>
          <w:szCs w:val="24"/>
        </w:rPr>
        <w:t xml:space="preserve"> :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          •         Discrétion et respect de la confidentialité.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          •         Excellent sens de l’organisation et rigueur.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          •         Empathie et capacité à gérer des situations émotionnelles difficiles.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          •         Esprit d’analyse et de synthèse.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          •         Polyvalence et flexibilité.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Profil recherché</w:t>
      </w:r>
      <w:r>
        <w:rPr>
          <w:rFonts w:ascii="Source Sans Pro" w:hAnsi="Source Sans Pro"/>
          <w:color w:val="002060"/>
          <w:sz w:val="24"/>
          <w:szCs w:val="24"/>
        </w:rPr>
        <w:t xml:space="preserve"> :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          •         Minimum Bac +2/3 en gestion, administration ou équivalent.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          •         Expérience confirmée en assistanat de direction, idéalement dans une PME ou un secteur sensible comme le funéraire, la santé ou les services à la personne ou dans l’administration.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Conditions du poste</w:t>
      </w:r>
      <w:r>
        <w:rPr>
          <w:rFonts w:ascii="Source Sans Pro" w:hAnsi="Source Sans Pro"/>
          <w:color w:val="002060"/>
          <w:sz w:val="24"/>
          <w:szCs w:val="24"/>
        </w:rPr>
        <w:t xml:space="preserve"> :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          •         Type de contrat : CDI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          •         Horaires : Du lundi au vendredi 8h30-12h00 13h30-17h45 une disponibilité ponctuelle en dehors des horaires standards.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                   </w:t>
      </w:r>
    </w:p>
    <w:p w:rsidR="001F771B" w:rsidRDefault="001F771B" w:rsidP="001F771B">
      <w:pPr>
        <w:rPr>
          <w:rFonts w:ascii="Source Sans Pro" w:hAnsi="Source Sans Pro"/>
          <w:color w:val="002060"/>
          <w:sz w:val="24"/>
          <w:szCs w:val="24"/>
        </w:rPr>
      </w:pPr>
    </w:p>
    <w:p w:rsidR="001F771B" w:rsidRDefault="001F771B" w:rsidP="001F771B">
      <w:pPr>
        <w:rPr>
          <w:rFonts w:ascii="Source Sans Pro" w:hAnsi="Source Sans Pro"/>
          <w:b/>
          <w:color w:val="002060"/>
          <w:sz w:val="24"/>
          <w:szCs w:val="24"/>
        </w:rPr>
      </w:pPr>
      <w:r w:rsidRPr="001B2AE4">
        <w:rPr>
          <w:rFonts w:ascii="Source Sans Pro" w:hAnsi="Source Sans Pro"/>
          <w:b/>
          <w:color w:val="002060"/>
          <w:sz w:val="24"/>
          <w:szCs w:val="24"/>
        </w:rPr>
        <w:t>Candidature :</w:t>
      </w:r>
    </w:p>
    <w:p w:rsidR="001B2AE4" w:rsidRDefault="001B2AE4" w:rsidP="001B2AE4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 xml:space="preserve">          •         Envoyer CV et lettre de motivation à l’adresse suivante : </w:t>
      </w:r>
      <w:hyperlink r:id="rId4" w:history="1">
        <w:r>
          <w:rPr>
            <w:rStyle w:val="Lienhypertexte"/>
            <w:rFonts w:ascii="Source Sans Pro" w:hAnsi="Source Sans Pro"/>
            <w:sz w:val="24"/>
            <w:szCs w:val="24"/>
          </w:rPr>
          <w:t>rh@pfi37.com</w:t>
        </w:r>
      </w:hyperlink>
      <w:r>
        <w:rPr>
          <w:rFonts w:ascii="Source Sans Pro" w:hAnsi="Source Sans Pro"/>
          <w:color w:val="002060"/>
          <w:sz w:val="24"/>
          <w:szCs w:val="24"/>
        </w:rPr>
        <w:t xml:space="preserve"> </w:t>
      </w:r>
    </w:p>
    <w:p w:rsidR="001B2AE4" w:rsidRDefault="001B2AE4" w:rsidP="001B2AE4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 xml:space="preserve">          •         Date limite de candidature : </w:t>
      </w:r>
      <w:r w:rsidRPr="001B2AE4">
        <w:rPr>
          <w:rFonts w:ascii="Source Sans Pro" w:hAnsi="Source Sans Pro"/>
          <w:b/>
          <w:color w:val="002060"/>
          <w:sz w:val="24"/>
          <w:szCs w:val="24"/>
          <w:u w:val="single"/>
        </w:rPr>
        <w:t>mercredi 26 mars 202</w:t>
      </w:r>
      <w:r>
        <w:rPr>
          <w:rFonts w:ascii="Source Sans Pro" w:hAnsi="Source Sans Pro"/>
          <w:b/>
          <w:color w:val="002060"/>
          <w:sz w:val="24"/>
          <w:szCs w:val="24"/>
          <w:u w:val="single"/>
        </w:rPr>
        <w:t>5</w:t>
      </w:r>
      <w:r w:rsidR="004D0D02">
        <w:rPr>
          <w:rFonts w:ascii="Source Sans Pro" w:hAnsi="Source Sans Pro"/>
          <w:b/>
          <w:color w:val="002060"/>
          <w:sz w:val="24"/>
          <w:szCs w:val="24"/>
          <w:u w:val="single"/>
        </w:rPr>
        <w:t>.</w:t>
      </w:r>
      <w:bookmarkStart w:id="0" w:name="_GoBack"/>
      <w:bookmarkEnd w:id="0"/>
    </w:p>
    <w:p w:rsidR="001B2AE4" w:rsidRPr="001B2AE4" w:rsidRDefault="001B2AE4" w:rsidP="001F771B">
      <w:pPr>
        <w:rPr>
          <w:rFonts w:ascii="Source Sans Pro" w:hAnsi="Source Sans Pro"/>
          <w:b/>
          <w:color w:val="002060"/>
          <w:sz w:val="24"/>
          <w:szCs w:val="24"/>
        </w:rPr>
      </w:pPr>
    </w:p>
    <w:p w:rsidR="001F771B" w:rsidRDefault="001F771B" w:rsidP="001F771B">
      <w:pPr>
        <w:rPr>
          <w:rFonts w:ascii="Abadi" w:hAnsi="Abadi"/>
          <w:color w:val="002060"/>
          <w:sz w:val="24"/>
          <w:szCs w:val="24"/>
        </w:rPr>
      </w:pPr>
    </w:p>
    <w:p w:rsidR="00136272" w:rsidRDefault="00136272"/>
    <w:sectPr w:rsidR="00136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Source Sans Pro">
    <w:altName w:val="Times New Roman"/>
    <w:charset w:val="00"/>
    <w:family w:val="auto"/>
    <w:pitch w:val="default"/>
  </w:font>
  <w:font w:name="Abad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1B"/>
    <w:rsid w:val="000546EF"/>
    <w:rsid w:val="00136272"/>
    <w:rsid w:val="001B2AE4"/>
    <w:rsid w:val="001E6A2D"/>
    <w:rsid w:val="001F771B"/>
    <w:rsid w:val="004D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106DB1"/>
  <w15:chartTrackingRefBased/>
  <w15:docId w15:val="{35D18DDB-8808-4AC0-A635-3E917997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71B"/>
    <w:pPr>
      <w:spacing w:after="0" w:line="240" w:lineRule="auto"/>
    </w:pPr>
    <w:rPr>
      <w:rFonts w:ascii="Aptos" w:hAnsi="Aptos" w:cs="Times New Roman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F771B"/>
    <w:rPr>
      <w:color w:val="467886"/>
      <w:u w:val="single"/>
    </w:rPr>
  </w:style>
  <w:style w:type="paragraph" w:styleId="Paragraphedeliste">
    <w:name w:val="List Paragraph"/>
    <w:basedOn w:val="Normal"/>
    <w:uiPriority w:val="34"/>
    <w:qFormat/>
    <w:rsid w:val="001B2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h@pfi37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Pineau</dc:creator>
  <cp:keywords/>
  <dc:description/>
  <cp:lastModifiedBy>Florence Pineau</cp:lastModifiedBy>
  <cp:revision>5</cp:revision>
  <cp:lastPrinted>2025-03-17T14:27:00Z</cp:lastPrinted>
  <dcterms:created xsi:type="dcterms:W3CDTF">2025-03-17T14:13:00Z</dcterms:created>
  <dcterms:modified xsi:type="dcterms:W3CDTF">2025-03-17T14:29:00Z</dcterms:modified>
</cp:coreProperties>
</file>